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480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校党发〔20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spacing w:line="600" w:lineRule="exac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河南科技职业大学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关于开展师德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先进个人评选活动的通知</w:t>
      </w:r>
    </w:p>
    <w:p>
      <w:pPr>
        <w:spacing w:line="600" w:lineRule="exact"/>
        <w:rPr>
          <w:rFonts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学院（部）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为大力弘扬我校教师的师德风范和先进事迹，加强师德师风建设，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河南省教育厅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师德师风建设有关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要求，学校决定开展师德师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先进个人评选活动。现将具体事宜通知如下：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一、评选范围和名额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全校在职在岗的教师。表彰校级师德师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先进个人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其中行政处室4人，医学院4人，公共基础教学部（马克思主义学院）3人，教育科学学院、信息工程学院各2人，机电工程学院、经济与管理学院、汽车工程学院、美术与艺术设计学院、建筑工程学院各1人。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坚持以习近平新时代中国特色社会主义思想为指导，拥护中国共产党领导，贯彻党的教育方针。忠于祖国，忠于人民，恪守宪法原则，遵守法律法规，依法履行教师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职业道德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，严格遵守《新时代高校教师职业行为十项准则》及学校制订的各项规章制度。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带头践行社会主义核心价值观，弘扬真善美，传递正能量；举止文明，作风正派，严谨治学，廉洁从教，具有强烈的事业心和责任感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师德事迹突出、感人。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关心学生全面健康成长，尊重学生的人格，重视学生德育工作；真心关爱学生，严格要求学生，做学生良师益友。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潜心钻研业务，勇于探索创新，不断提高专业素养和教育教学水平；积极推行素质教育，教育教学成绩显著。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学术作风严谨，理论功底扎实，富有创新精神，教学科研成果突出，并获得校级以上表彰；超额完成教学任务，教学效果优良。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6.在2017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年度考核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至少一年为优秀等次。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在此次抗击新冠肺炎疫情中，认真开展教育教学工作或者在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学校疫情防控工作中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有突出贡献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5年来获得过“全国模范教师”、“全国教育系统先进工作者”、“全国优秀教师”、“全国优秀教育工作者”和“河南省优秀教师”、“河南省优秀教育工作者”、“河南省师德标兵”、“河南省师德先进个人”等省级以上表彰的人员原则上不再参评，如有新的突出贡献，经审批可准予参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个人申报（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日）。个人对照条件，认真准备有关材料向所在单位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日）。各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党组织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严格对照选拔条件，按照“民主、公开、平等、择优”的原则，组织推荐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并进行公示。行政处室人员由机关党总支和人事处共同组织推荐。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组织评审。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学校党委教师工作部按照评选条件对上报人员进行审核，并报党委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，最终确定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先进个人人选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经公示无异议后，进行表彰。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1.各单位要高度重视，加强领导，要以此次遴选师德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先进个人为契机，大力宣传师德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师风个人的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先进事迹，把评选活动作为弘扬高尚师德、塑造良好师风的一个过程，要通过宣传，使遴选活动在广大教师中形成学习先进的良好氛围。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各单位推荐评选要充分发扬民主，认真开展自评互评，严格评选条件，严格工作程序，确保评选质量，真正把业绩突出、事迹典型、师生公认的先进个人推选出来。推荐评选要注意典型性和代表性，事迹材料要真实、客观、有说服力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3.申报材料请按要求在规定时间内报送至学校党委教师工作部，逾期未上报视为放弃，越级上报材料将不予受理。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五、材料提交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推荐结果报告1份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1500字以内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河南科技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职业大学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师德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先进个人评审表一式2份（含电子版）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电子版发至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hzdxcb@126.com。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以上材料请于20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日下午6点前报送至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党委教师工作部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（综合楼908）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刘简简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15660097008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34" w:firstLineChars="11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中共河南科技职业大学委员会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6" w:firstLineChars="13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center"/>
        <w:rPr>
          <w:rFonts w:hint="eastAsia" w:ascii="华文中宋" w:hAnsi="华文中宋" w:eastAsia="华文中宋"/>
          <w:b/>
          <w:bCs/>
          <w:color w:val="000000" w:themeColor="text1"/>
          <w:kern w:val="0"/>
          <w:sz w:val="56"/>
          <w:szCs w:val="56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58"/>
          <w:szCs w:val="5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58"/>
          <w:szCs w:val="5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58"/>
          <w:szCs w:val="5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58"/>
          <w:szCs w:val="5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  <w:t>河南科技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:lang w:val="en-US" w:eastAsia="zh-CN"/>
          <w14:textFill>
            <w14:solidFill>
              <w14:schemeClr w14:val="tx1"/>
            </w14:solidFill>
          </w14:textFill>
        </w:rPr>
        <w:t>职业大学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  <w:t>师德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:lang w:val="en-US" w:eastAsia="zh-CN"/>
          <w14:textFill>
            <w14:solidFill>
              <w14:schemeClr w14:val="tx1"/>
            </w14:solidFill>
          </w14:textFill>
        </w:rPr>
        <w:t>师风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6"/>
          <w:szCs w:val="46"/>
          <w14:textFill>
            <w14:solidFill>
              <w14:schemeClr w14:val="tx1"/>
            </w14:solidFill>
          </w14:textFill>
        </w:rPr>
        <w:t>先进个人评审表</w:t>
      </w: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102"/>
        <w:rPr>
          <w:rFonts w:hint="eastAsia" w:ascii="仿宋" w:hAnsi="仿宋" w:eastAsia="仿宋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928" w:firstLineChars="600"/>
        <w:rPr>
          <w:rFonts w:hint="default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姓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名：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         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450" w:lineRule="atLeast"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928" w:firstLineChars="600"/>
        <w:rPr>
          <w:rFonts w:hint="default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所在单位：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          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pacing w:line="450" w:lineRule="atLeast"/>
        <w:ind w:firstLine="1102"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450" w:lineRule="atLeast"/>
        <w:ind w:firstLine="1928" w:firstLineChars="600"/>
        <w:rPr>
          <w:rFonts w:hint="default" w:ascii="仿宋" w:hAnsi="仿宋" w:eastAsia="仿宋"/>
          <w:b/>
          <w:bCs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" w:hAns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widowControl/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仿宋" w:hAnsi="仿宋" w:eastAsia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7"/>
        <w:tblW w:w="90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33"/>
        <w:gridCol w:w="914"/>
        <w:gridCol w:w="787"/>
        <w:gridCol w:w="1276"/>
        <w:gridCol w:w="69"/>
        <w:gridCol w:w="1191"/>
        <w:gridCol w:w="1089"/>
        <w:gridCol w:w="1035"/>
        <w:gridCol w:w="14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7" w:right="-77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最高学历/学位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1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77" w:right="-77"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21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曾受过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何种奖励</w:t>
            </w:r>
          </w:p>
        </w:tc>
        <w:tc>
          <w:tcPr>
            <w:tcW w:w="68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2114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年度考核情况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201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2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4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114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116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限1500字以内</w:t>
            </w:r>
          </w:p>
          <w:p>
            <w:pPr>
              <w:widowControl/>
              <w:jc w:val="both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1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b/>
                <w:bCs/>
                <w:color w:val="000000" w:themeColor="text1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7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>
            <w:pPr>
              <w:widowControl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党组织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28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学校党</w:t>
            </w:r>
          </w:p>
          <w:p>
            <w:pPr>
              <w:widowControl/>
              <w:ind w:right="-28"/>
              <w:jc w:val="center"/>
              <w:rPr>
                <w:rFonts w:hint="default"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-12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委意见</w:t>
            </w:r>
          </w:p>
        </w:tc>
        <w:tc>
          <w:tcPr>
            <w:tcW w:w="7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right="2208"/>
              <w:rPr>
                <w:rFonts w:ascii="仿宋" w:hAnsi="仿宋" w:eastAsia="仿宋"/>
                <w:b/>
                <w:bCs/>
                <w:color w:val="000000" w:themeColor="text1"/>
                <w:spacing w:val="-12"/>
                <w:kern w:val="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10" w:h="16840"/>
      <w:pgMar w:top="1984" w:right="1531" w:bottom="1984" w:left="1587" w:header="0" w:footer="1559" w:gutter="0"/>
      <w:pgNumType w:fmt="numberInDash" w:start="1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5138420</wp:posOffset>
              </wp:positionH>
              <wp:positionV relativeFrom="paragraph">
                <wp:posOffset>-121920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6pt;margin-top:-9.6pt;height:144pt;width:144pt;mso-position-horizontal-relative:margin;mso-wrap-style:none;z-index:251658240;mso-width-relative:page;mso-height-relative:page;" filled="f" stroked="f" coordsize="21600,21600" o:gfxdata="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/eTt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Flha3YAAAADAEAAA8AAAAAAAAAAQAgAAAAIgAAAGRycy9kb3ducmV2LnhtbFBLAQIU&#10;ABQAAAAIAIdO4kCvY9gw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0"/>
  <w:bordersDoNotSurroundFooter w:val="0"/>
  <w:documentProtection w:enforcement="0"/>
  <w:defaultTabStop w:val="420"/>
  <w:evenAndOddHeaders w:val="1"/>
  <w:drawingGridHorizontalSpacing w:val="110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96"/>
    <w:rsid w:val="0000381B"/>
    <w:rsid w:val="000328C5"/>
    <w:rsid w:val="0009652E"/>
    <w:rsid w:val="000E332D"/>
    <w:rsid w:val="00230D94"/>
    <w:rsid w:val="002B46BF"/>
    <w:rsid w:val="002B49F8"/>
    <w:rsid w:val="00303DEF"/>
    <w:rsid w:val="00315892"/>
    <w:rsid w:val="00351DCC"/>
    <w:rsid w:val="00353B18"/>
    <w:rsid w:val="003C30EA"/>
    <w:rsid w:val="003F0030"/>
    <w:rsid w:val="0041778C"/>
    <w:rsid w:val="00580FE1"/>
    <w:rsid w:val="00637813"/>
    <w:rsid w:val="00672E30"/>
    <w:rsid w:val="006C29B4"/>
    <w:rsid w:val="007515EC"/>
    <w:rsid w:val="00793B40"/>
    <w:rsid w:val="00794B1D"/>
    <w:rsid w:val="007A5E3E"/>
    <w:rsid w:val="007F0EB5"/>
    <w:rsid w:val="00882BC9"/>
    <w:rsid w:val="008B3C3B"/>
    <w:rsid w:val="008D71D4"/>
    <w:rsid w:val="00910996"/>
    <w:rsid w:val="009C21B4"/>
    <w:rsid w:val="009F3CB9"/>
    <w:rsid w:val="00A95064"/>
    <w:rsid w:val="00AF75A8"/>
    <w:rsid w:val="00B000E3"/>
    <w:rsid w:val="00BA3925"/>
    <w:rsid w:val="00C165FD"/>
    <w:rsid w:val="00C436E6"/>
    <w:rsid w:val="00C6373B"/>
    <w:rsid w:val="00D268D7"/>
    <w:rsid w:val="00D307F2"/>
    <w:rsid w:val="00D9244C"/>
    <w:rsid w:val="00E01150"/>
    <w:rsid w:val="00E6200A"/>
    <w:rsid w:val="00F92337"/>
    <w:rsid w:val="00FE59ED"/>
    <w:rsid w:val="029C48BE"/>
    <w:rsid w:val="069F5F4E"/>
    <w:rsid w:val="070D3F37"/>
    <w:rsid w:val="092A0EF1"/>
    <w:rsid w:val="09A36F97"/>
    <w:rsid w:val="0A357F0D"/>
    <w:rsid w:val="0D694FEF"/>
    <w:rsid w:val="0D6A4491"/>
    <w:rsid w:val="0F31792A"/>
    <w:rsid w:val="110F2C08"/>
    <w:rsid w:val="11350EDE"/>
    <w:rsid w:val="1228082A"/>
    <w:rsid w:val="125A24A2"/>
    <w:rsid w:val="14A04DB6"/>
    <w:rsid w:val="16C12E80"/>
    <w:rsid w:val="173143FF"/>
    <w:rsid w:val="179F7508"/>
    <w:rsid w:val="18761BAD"/>
    <w:rsid w:val="1BD342D9"/>
    <w:rsid w:val="1D2252F6"/>
    <w:rsid w:val="22DD464A"/>
    <w:rsid w:val="23895690"/>
    <w:rsid w:val="23DA363F"/>
    <w:rsid w:val="23EE3C7A"/>
    <w:rsid w:val="24301C2D"/>
    <w:rsid w:val="250A1822"/>
    <w:rsid w:val="2558132A"/>
    <w:rsid w:val="29E564A1"/>
    <w:rsid w:val="2C1C45C4"/>
    <w:rsid w:val="2F2F5EB1"/>
    <w:rsid w:val="2FB70D1F"/>
    <w:rsid w:val="2FE733F9"/>
    <w:rsid w:val="301B1028"/>
    <w:rsid w:val="302E696E"/>
    <w:rsid w:val="334D6E9E"/>
    <w:rsid w:val="337C6F93"/>
    <w:rsid w:val="358303DA"/>
    <w:rsid w:val="35C03A55"/>
    <w:rsid w:val="36A56640"/>
    <w:rsid w:val="37163D01"/>
    <w:rsid w:val="3A0B03FB"/>
    <w:rsid w:val="3E356FA5"/>
    <w:rsid w:val="415D73E2"/>
    <w:rsid w:val="41F60EF7"/>
    <w:rsid w:val="44907B12"/>
    <w:rsid w:val="481C1F20"/>
    <w:rsid w:val="49257F68"/>
    <w:rsid w:val="4B335BEC"/>
    <w:rsid w:val="4C9D0A0D"/>
    <w:rsid w:val="4D500369"/>
    <w:rsid w:val="50670336"/>
    <w:rsid w:val="50BB06B5"/>
    <w:rsid w:val="50D20692"/>
    <w:rsid w:val="50EE3BEF"/>
    <w:rsid w:val="518A7FD3"/>
    <w:rsid w:val="51AB2E74"/>
    <w:rsid w:val="53BD297C"/>
    <w:rsid w:val="54DD729C"/>
    <w:rsid w:val="55DD1B5C"/>
    <w:rsid w:val="57084AB7"/>
    <w:rsid w:val="579B5DCD"/>
    <w:rsid w:val="58D32C7D"/>
    <w:rsid w:val="591C7CAB"/>
    <w:rsid w:val="59B52187"/>
    <w:rsid w:val="5AE242B5"/>
    <w:rsid w:val="5B2609BD"/>
    <w:rsid w:val="5EB23DC1"/>
    <w:rsid w:val="5F0B16A1"/>
    <w:rsid w:val="614D757F"/>
    <w:rsid w:val="62881D97"/>
    <w:rsid w:val="62FB24A5"/>
    <w:rsid w:val="66162B82"/>
    <w:rsid w:val="66D419F4"/>
    <w:rsid w:val="68106A35"/>
    <w:rsid w:val="6C6159C4"/>
    <w:rsid w:val="6C944DCC"/>
    <w:rsid w:val="6D0C3E71"/>
    <w:rsid w:val="6F8346DB"/>
    <w:rsid w:val="70156A60"/>
    <w:rsid w:val="70241076"/>
    <w:rsid w:val="71B32C67"/>
    <w:rsid w:val="73DD0056"/>
    <w:rsid w:val="745B6B05"/>
    <w:rsid w:val="74952C38"/>
    <w:rsid w:val="74F0092E"/>
    <w:rsid w:val="756218C6"/>
    <w:rsid w:val="79731B27"/>
    <w:rsid w:val="7A745953"/>
    <w:rsid w:val="7CB07C77"/>
    <w:rsid w:val="7DA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  <w:rPr>
      <w:rFonts w:ascii="宋体" w:hAnsi="宋体"/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416</Characters>
  <Lines>3</Lines>
  <Paragraphs>1</Paragraphs>
  <TotalTime>7</TotalTime>
  <ScaleCrop>false</ScaleCrop>
  <LinksUpToDate>false</LinksUpToDate>
  <CharactersWithSpaces>487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2020-06-29T05:21:00Z</dcterms:created>
  <dc:creator>海洋 狄</dc:creator>
  <cp:lastModifiedBy>夏天</cp:lastModifiedBy>
  <cp:lastPrinted>2020-11-30T03:08:00Z</cp:lastPrinted>
  <dcterms:modified xsi:type="dcterms:W3CDTF">2020-11-30T03:31:10Z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